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F74D7" w14:textId="7DACEB83" w:rsidR="007A1E5D" w:rsidRPr="00871BB8" w:rsidRDefault="00135D9B" w:rsidP="00135D9B">
      <w:pPr>
        <w:rPr>
          <w:rFonts w:ascii="Calibri" w:hAnsi="Calibri" w:cs="Calibri"/>
        </w:rPr>
      </w:pPr>
      <w:r w:rsidRPr="00871BB8">
        <w:rPr>
          <w:rFonts w:ascii="Calibri" w:hAnsi="Calibri" w:cs="Calibri"/>
          <w:b/>
          <w:bCs/>
        </w:rPr>
        <w:t>Załącznik</w:t>
      </w:r>
      <w:r w:rsidRPr="00871BB8">
        <w:rPr>
          <w:rFonts w:ascii="Calibri" w:hAnsi="Calibri" w:cs="Calibri"/>
        </w:rPr>
        <w:t xml:space="preserve">  - </w:t>
      </w:r>
      <w:r w:rsidR="000D6B1E">
        <w:rPr>
          <w:rFonts w:ascii="Calibri" w:hAnsi="Calibri" w:cs="Calibri"/>
        </w:rPr>
        <w:t xml:space="preserve">Materiał poglądowy - </w:t>
      </w:r>
      <w:r w:rsidRPr="00871BB8">
        <w:rPr>
          <w:rFonts w:ascii="Calibri" w:hAnsi="Calibri" w:cs="Calibri"/>
        </w:rPr>
        <w:t xml:space="preserve">Wykaz obszarów analizowanych w ramach Smart </w:t>
      </w:r>
      <w:proofErr w:type="spellStart"/>
      <w:r w:rsidRPr="00871BB8">
        <w:rPr>
          <w:rFonts w:ascii="Calibri" w:hAnsi="Calibri" w:cs="Calibri"/>
        </w:rPr>
        <w:t>Labów</w:t>
      </w:r>
      <w:proofErr w:type="spellEnd"/>
      <w:r w:rsidRPr="00871BB8">
        <w:rPr>
          <w:rFonts w:ascii="Calibri" w:hAnsi="Calibri" w:cs="Calibri"/>
        </w:rPr>
        <w:t xml:space="preserve"> oraz ekspertyz Business Technology </w:t>
      </w:r>
      <w:proofErr w:type="spellStart"/>
      <w:r w:rsidRPr="00871BB8">
        <w:rPr>
          <w:rFonts w:ascii="Calibri" w:hAnsi="Calibri" w:cs="Calibri"/>
        </w:rPr>
        <w:t>Roadmaps</w:t>
      </w:r>
      <w:proofErr w:type="spellEnd"/>
      <w:r w:rsidRPr="00871BB8">
        <w:rPr>
          <w:rFonts w:ascii="Calibri" w:hAnsi="Calibri" w:cs="Calibri"/>
        </w:rPr>
        <w:t xml:space="preserve"> (BTR) opracowanych na tej podstawie</w:t>
      </w:r>
    </w:p>
    <w:p w14:paraId="3413699F" w14:textId="77777777" w:rsidR="00135D9B" w:rsidRDefault="00135D9B" w:rsidP="00135D9B">
      <w:pPr>
        <w:pStyle w:val="Default"/>
      </w:pPr>
    </w:p>
    <w:tbl>
      <w:tblPr>
        <w:tblW w:w="9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040"/>
        <w:gridCol w:w="5960"/>
      </w:tblGrid>
      <w:tr w:rsidR="000D6B1E" w:rsidRPr="000D6B1E" w14:paraId="7A93FF9A" w14:textId="77777777" w:rsidTr="000D6B1E">
        <w:trPr>
          <w:trHeight w:val="5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06E43" w14:textId="77777777" w:rsidR="000D6B1E" w:rsidRPr="000D6B1E" w:rsidRDefault="000D6B1E" w:rsidP="000D6B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0D6B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2C533" w14:textId="77777777" w:rsidR="000D6B1E" w:rsidRPr="000D6B1E" w:rsidRDefault="000D6B1E" w:rsidP="000D6B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0D6B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Temat Smart </w:t>
            </w:r>
            <w:proofErr w:type="spellStart"/>
            <w:r w:rsidRPr="000D6B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Labu</w:t>
            </w:r>
            <w:proofErr w:type="spellEnd"/>
            <w:r w:rsidRPr="000D6B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5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40C98" w14:textId="77777777" w:rsidR="000D6B1E" w:rsidRPr="000D6B1E" w:rsidRDefault="000D6B1E" w:rsidP="000D6B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0D6B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Ekspertyza BTR </w:t>
            </w:r>
          </w:p>
        </w:tc>
      </w:tr>
      <w:tr w:rsidR="000D6B1E" w:rsidRPr="000D6B1E" w14:paraId="30B38B7E" w14:textId="77777777" w:rsidTr="000D6B1E">
        <w:trPr>
          <w:trHeight w:val="5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1B5BA" w14:textId="77777777" w:rsidR="000D6B1E" w:rsidRPr="000D6B1E" w:rsidRDefault="000D6B1E" w:rsidP="000D6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D6B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560F0" w14:textId="77777777" w:rsidR="000D6B1E" w:rsidRPr="000D6B1E" w:rsidRDefault="000D6B1E" w:rsidP="000D6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D6B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Technologie kosmiczne i ich zastosowanie w gospodarce 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48BCA" w14:textId="77777777" w:rsidR="000D6B1E" w:rsidRPr="000D6B1E" w:rsidRDefault="000D6B1E" w:rsidP="000D6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D6B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Mapa rozwoju rynków i technologii dla sektora kosmicznego w Polsce </w:t>
            </w:r>
          </w:p>
        </w:tc>
      </w:tr>
      <w:tr w:rsidR="000D6B1E" w:rsidRPr="000D6B1E" w14:paraId="6A31F7DA" w14:textId="77777777" w:rsidTr="000D6B1E">
        <w:trPr>
          <w:trHeight w:val="5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22B5" w14:textId="77777777" w:rsidR="000D6B1E" w:rsidRPr="000D6B1E" w:rsidRDefault="000D6B1E" w:rsidP="000D6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D6B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F73F7" w14:textId="77777777" w:rsidR="000D6B1E" w:rsidRPr="000D6B1E" w:rsidRDefault="000D6B1E" w:rsidP="000D6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D6B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Rozwój leków z wysoką wartością dodaną 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08818" w14:textId="77777777" w:rsidR="000D6B1E" w:rsidRPr="000D6B1E" w:rsidRDefault="000D6B1E" w:rsidP="000D6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D6B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Mapa rozwoju rynków i technologii dla leków, w tym leków z wysoką wartością dodaną </w:t>
            </w:r>
          </w:p>
        </w:tc>
      </w:tr>
      <w:tr w:rsidR="000D6B1E" w:rsidRPr="000D6B1E" w14:paraId="0998D821" w14:textId="77777777" w:rsidTr="000D6B1E">
        <w:trPr>
          <w:trHeight w:val="17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5F35" w14:textId="77777777" w:rsidR="000D6B1E" w:rsidRPr="000D6B1E" w:rsidRDefault="000D6B1E" w:rsidP="000D6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D6B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73524" w14:textId="77777777" w:rsidR="000D6B1E" w:rsidRPr="000D6B1E" w:rsidRDefault="000D6B1E" w:rsidP="000D6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D6B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Zaawansowane materiały na bazie tworzyw sztucznych oraz innowacyjne przetwórstwo i nowe technologie otrzymywania tworzyw sztucznych 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E8B75" w14:textId="77777777" w:rsidR="000D6B1E" w:rsidRPr="000D6B1E" w:rsidRDefault="000D6B1E" w:rsidP="000D6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D6B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Mapa rozwoju rynków i technologii dla sektora innowacyjnych tworzyw sztucznych </w:t>
            </w:r>
          </w:p>
        </w:tc>
      </w:tr>
      <w:tr w:rsidR="000D6B1E" w:rsidRPr="000D6B1E" w14:paraId="60873527" w14:textId="77777777" w:rsidTr="000D6B1E">
        <w:trPr>
          <w:trHeight w:val="11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82E8C" w14:textId="77777777" w:rsidR="000D6B1E" w:rsidRPr="000D6B1E" w:rsidRDefault="000D6B1E" w:rsidP="000D6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D6B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E926B" w14:textId="77777777" w:rsidR="000D6B1E" w:rsidRPr="000D6B1E" w:rsidRDefault="000D6B1E" w:rsidP="000D6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D6B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Wykorzystanie technologii stosowanych w grach video do stymulowania rozwoju społeczno-gospodarczego 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D961" w14:textId="77777777" w:rsidR="000D6B1E" w:rsidRPr="000D6B1E" w:rsidRDefault="000D6B1E" w:rsidP="000D6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D6B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Mapa rozwoju rynków i technologii dla gier video stosowanych w różnych dziedzinach życia </w:t>
            </w:r>
          </w:p>
        </w:tc>
      </w:tr>
      <w:tr w:rsidR="000D6B1E" w:rsidRPr="000D6B1E" w14:paraId="404853A3" w14:textId="77777777" w:rsidTr="000D6B1E">
        <w:trPr>
          <w:trHeight w:val="29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0DFB" w14:textId="77777777" w:rsidR="000D6B1E" w:rsidRPr="000D6B1E" w:rsidRDefault="000D6B1E" w:rsidP="000D6B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0D6B1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5.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836D7" w14:textId="77777777" w:rsidR="000D6B1E" w:rsidRPr="000D6B1E" w:rsidRDefault="000D6B1E" w:rsidP="000D6B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0D6B1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CBC16" w14:textId="77777777" w:rsidR="000D6B1E" w:rsidRPr="000D6B1E" w:rsidRDefault="000D6B1E" w:rsidP="000D6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D6B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Mapa rozwoju rynków i technologii dla wybranych jednostek pływających i portowych systemów transportowo-logistycznych w Polsce </w:t>
            </w:r>
          </w:p>
        </w:tc>
      </w:tr>
      <w:tr w:rsidR="000D6B1E" w:rsidRPr="000D6B1E" w14:paraId="6F32E6E2" w14:textId="77777777" w:rsidTr="000D6B1E">
        <w:trPr>
          <w:trHeight w:val="87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D5E2C" w14:textId="77777777" w:rsidR="000D6B1E" w:rsidRPr="000D6B1E" w:rsidRDefault="000D6B1E" w:rsidP="000D6B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27C2D" w14:textId="77777777" w:rsidR="000D6B1E" w:rsidRPr="000D6B1E" w:rsidRDefault="000D6B1E" w:rsidP="000D6B1E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D6B1E">
              <w:rPr>
                <w:rFonts w:ascii="Calibri" w:eastAsia="Calibri" w:hAnsi="Calibri" w:cs="Calibri"/>
                <w:color w:val="000000"/>
                <w:kern w:val="0"/>
                <w:lang w:eastAsia="pl-PL"/>
                <w14:ligatures w14:val="none"/>
              </w:rPr>
              <w:t>1.</w:t>
            </w:r>
            <w:r w:rsidRPr="000D6B1E">
              <w:rPr>
                <w:rFonts w:ascii="Times New Roman" w:eastAsia="Calibri" w:hAnsi="Times New Roman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    </w:t>
            </w:r>
            <w:r w:rsidRPr="000D6B1E">
              <w:rPr>
                <w:rFonts w:ascii="Calibri" w:eastAsia="Calibri" w:hAnsi="Calibri" w:cs="Calibri"/>
                <w:color w:val="000000"/>
                <w:kern w:val="0"/>
                <w:lang w:eastAsia="pl-PL"/>
                <w14:ligatures w14:val="none"/>
              </w:rPr>
              <w:t xml:space="preserve">Jednostki pływające zaawansowane technicznie i technologicznie </w:t>
            </w:r>
          </w:p>
        </w:tc>
        <w:tc>
          <w:tcPr>
            <w:tcW w:w="5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29B0B" w14:textId="77777777" w:rsidR="000D6B1E" w:rsidRPr="000D6B1E" w:rsidRDefault="000D6B1E" w:rsidP="000D6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D6B1E" w:rsidRPr="000D6B1E" w14:paraId="6DBBBCE5" w14:textId="77777777" w:rsidTr="000D6B1E">
        <w:trPr>
          <w:trHeight w:val="87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06FE7" w14:textId="77777777" w:rsidR="000D6B1E" w:rsidRPr="000D6B1E" w:rsidRDefault="000D6B1E" w:rsidP="000D6B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B7DF" w14:textId="77777777" w:rsidR="000D6B1E" w:rsidRPr="000D6B1E" w:rsidRDefault="000D6B1E" w:rsidP="000D6B1E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D6B1E">
              <w:rPr>
                <w:rFonts w:ascii="Calibri" w:eastAsia="Calibri" w:hAnsi="Calibri" w:cs="Calibri"/>
                <w:color w:val="000000"/>
                <w:kern w:val="0"/>
                <w:lang w:eastAsia="pl-PL"/>
                <w14:ligatures w14:val="none"/>
              </w:rPr>
              <w:t>2.</w:t>
            </w:r>
            <w:r w:rsidRPr="000D6B1E">
              <w:rPr>
                <w:rFonts w:ascii="Times New Roman" w:eastAsia="Calibri" w:hAnsi="Times New Roman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    </w:t>
            </w:r>
            <w:r w:rsidRPr="000D6B1E">
              <w:rPr>
                <w:rFonts w:ascii="Calibri" w:eastAsia="Calibri" w:hAnsi="Calibri" w:cs="Calibri"/>
                <w:color w:val="000000"/>
                <w:kern w:val="0"/>
                <w:lang w:eastAsia="pl-PL"/>
                <w14:ligatures w14:val="none"/>
              </w:rPr>
              <w:t xml:space="preserve">Technologie dla transportu i logistyki morskiej oraz śródlądowej </w:t>
            </w:r>
          </w:p>
        </w:tc>
        <w:tc>
          <w:tcPr>
            <w:tcW w:w="5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7E6BD" w14:textId="77777777" w:rsidR="000D6B1E" w:rsidRPr="000D6B1E" w:rsidRDefault="000D6B1E" w:rsidP="000D6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D6B1E" w:rsidRPr="000D6B1E" w14:paraId="7F48D0C9" w14:textId="77777777" w:rsidTr="000D6B1E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A8E08" w14:textId="77777777" w:rsidR="000D6B1E" w:rsidRPr="000D6B1E" w:rsidRDefault="000D6B1E" w:rsidP="000D6B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7B807" w14:textId="77777777" w:rsidR="000D6B1E" w:rsidRPr="000D6B1E" w:rsidRDefault="000D6B1E" w:rsidP="000D6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D6B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BA654" w14:textId="77777777" w:rsidR="000D6B1E" w:rsidRPr="000D6B1E" w:rsidRDefault="000D6B1E" w:rsidP="000D6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D6B1E" w:rsidRPr="000D6B1E" w14:paraId="2EBD48C4" w14:textId="77777777" w:rsidTr="000D6B1E">
        <w:trPr>
          <w:trHeight w:val="5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E9AEB" w14:textId="77777777" w:rsidR="000D6B1E" w:rsidRPr="000D6B1E" w:rsidRDefault="000D6B1E" w:rsidP="000D6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D6B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9F26D" w14:textId="77777777" w:rsidR="000D6B1E" w:rsidRPr="000D6B1E" w:rsidRDefault="000D6B1E" w:rsidP="000D6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D6B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Innowacyjne nawozy przyjazne dla środowiska 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61D41" w14:textId="77777777" w:rsidR="000D6B1E" w:rsidRPr="000D6B1E" w:rsidRDefault="000D6B1E" w:rsidP="000D6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D6B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Mapa rozwoju rynków i technologii dla sektora innowacyjnych nawozów przyjaznych dla środowiska </w:t>
            </w:r>
          </w:p>
        </w:tc>
      </w:tr>
      <w:tr w:rsidR="000D6B1E" w:rsidRPr="000D6B1E" w14:paraId="7A9B661F" w14:textId="77777777" w:rsidTr="000D6B1E">
        <w:trPr>
          <w:trHeight w:val="5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D4E50" w14:textId="77777777" w:rsidR="000D6B1E" w:rsidRPr="000D6B1E" w:rsidRDefault="000D6B1E" w:rsidP="000D6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D6B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214FF" w14:textId="77777777" w:rsidR="000D6B1E" w:rsidRPr="000D6B1E" w:rsidRDefault="000D6B1E" w:rsidP="000D6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D6B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Żywność wysokiej jakości 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C74D9" w14:textId="77777777" w:rsidR="000D6B1E" w:rsidRPr="000D6B1E" w:rsidRDefault="000D6B1E" w:rsidP="000D6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D6B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Mapa rozwoju rynków i technologii dla sektora żywności wysokiej jakości </w:t>
            </w:r>
          </w:p>
        </w:tc>
      </w:tr>
      <w:tr w:rsidR="000D6B1E" w:rsidRPr="000D6B1E" w14:paraId="2743136D" w14:textId="77777777" w:rsidTr="000D6B1E">
        <w:trPr>
          <w:trHeight w:val="58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9A36E" w14:textId="77777777" w:rsidR="000D6B1E" w:rsidRPr="000D6B1E" w:rsidRDefault="000D6B1E" w:rsidP="000D6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D6B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F89A8" w14:textId="77777777" w:rsidR="000D6B1E" w:rsidRPr="000D6B1E" w:rsidRDefault="000D6B1E" w:rsidP="000D6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D6B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Zaawansowane technologicznie rozwiązania dla rolnictwa </w:t>
            </w:r>
          </w:p>
        </w:tc>
        <w:tc>
          <w:tcPr>
            <w:tcW w:w="5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0AB94" w14:textId="77777777" w:rsidR="000D6B1E" w:rsidRPr="000D6B1E" w:rsidRDefault="000D6B1E" w:rsidP="000D6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D6B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Mapa rozwoju rynków i technologii dla obszaru rolnictwa inteligentnego (Smart </w:t>
            </w:r>
            <w:proofErr w:type="spellStart"/>
            <w:r w:rsidRPr="000D6B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Farming</w:t>
            </w:r>
            <w:proofErr w:type="spellEnd"/>
            <w:r w:rsidRPr="000D6B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) </w:t>
            </w:r>
          </w:p>
        </w:tc>
      </w:tr>
      <w:tr w:rsidR="000D6B1E" w:rsidRPr="000D6B1E" w14:paraId="3AB7D1C7" w14:textId="77777777" w:rsidTr="000D6B1E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CFB16" w14:textId="77777777" w:rsidR="000D6B1E" w:rsidRPr="000D6B1E" w:rsidRDefault="000D6B1E" w:rsidP="000D6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96790" w14:textId="77777777" w:rsidR="000D6B1E" w:rsidRPr="000D6B1E" w:rsidRDefault="000D6B1E" w:rsidP="000D6B1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0D6B1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Rolnictwo precyzyjne </w:t>
            </w:r>
          </w:p>
        </w:tc>
        <w:tc>
          <w:tcPr>
            <w:tcW w:w="5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6E0B8" w14:textId="77777777" w:rsidR="000D6B1E" w:rsidRPr="000D6B1E" w:rsidRDefault="000D6B1E" w:rsidP="000D6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D6B1E" w:rsidRPr="000D6B1E" w14:paraId="1BD607AA" w14:textId="77777777" w:rsidTr="000D6B1E">
        <w:trPr>
          <w:trHeight w:val="8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79E74" w14:textId="77777777" w:rsidR="000D6B1E" w:rsidRPr="000D6B1E" w:rsidRDefault="000D6B1E" w:rsidP="000D6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D6B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695D8" w14:textId="77777777" w:rsidR="000D6B1E" w:rsidRPr="000D6B1E" w:rsidRDefault="000D6B1E" w:rsidP="000D6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D6B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Innowacyjne opakowania w gospodarce obiegu zamkniętego 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F40CE" w14:textId="77777777" w:rsidR="000D6B1E" w:rsidRPr="000D6B1E" w:rsidRDefault="000D6B1E" w:rsidP="000D6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D6B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Mapa rozwoju rynków i technologii dla obszaru innowacyjnych opakowań w gospodarce obiegu zamkniętego </w:t>
            </w:r>
          </w:p>
        </w:tc>
      </w:tr>
      <w:tr w:rsidR="000D6B1E" w:rsidRPr="000D6B1E" w14:paraId="42DD109B" w14:textId="77777777" w:rsidTr="000D6B1E">
        <w:trPr>
          <w:trHeight w:val="58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0BCA7" w14:textId="77777777" w:rsidR="000D6B1E" w:rsidRPr="000D6B1E" w:rsidRDefault="000D6B1E" w:rsidP="000D6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D6B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10.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23FD7" w14:textId="77777777" w:rsidR="000D6B1E" w:rsidRPr="000D6B1E" w:rsidRDefault="000D6B1E" w:rsidP="000D6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D6B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Roboty medyczne 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7E79C" w14:textId="77777777" w:rsidR="000D6B1E" w:rsidRPr="000D6B1E" w:rsidRDefault="000D6B1E" w:rsidP="000D6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D6B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Mapa rozwoju wybranych technologii w branży robotów medycznych </w:t>
            </w:r>
          </w:p>
        </w:tc>
      </w:tr>
      <w:tr w:rsidR="000D6B1E" w:rsidRPr="000D6B1E" w14:paraId="318CEBC6" w14:textId="77777777" w:rsidTr="000D6B1E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2E858" w14:textId="77777777" w:rsidR="000D6B1E" w:rsidRPr="000D6B1E" w:rsidRDefault="000D6B1E" w:rsidP="000D6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8503B" w14:textId="77777777" w:rsidR="000D6B1E" w:rsidRPr="000D6B1E" w:rsidRDefault="000D6B1E" w:rsidP="000D6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AE696" w14:textId="77777777" w:rsidR="000D6B1E" w:rsidRPr="000D6B1E" w:rsidRDefault="000D6B1E" w:rsidP="000D6B1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0D6B1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Techniki informacyjne </w:t>
            </w:r>
          </w:p>
        </w:tc>
      </w:tr>
      <w:tr w:rsidR="000D6B1E" w:rsidRPr="000D6B1E" w14:paraId="73B34995" w14:textId="77777777" w:rsidTr="000D6B1E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DD842" w14:textId="77777777" w:rsidR="000D6B1E" w:rsidRPr="000D6B1E" w:rsidRDefault="000D6B1E" w:rsidP="000D6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E20D7" w14:textId="77777777" w:rsidR="000D6B1E" w:rsidRPr="000D6B1E" w:rsidRDefault="000D6B1E" w:rsidP="000D6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E88D0" w14:textId="77777777" w:rsidR="000D6B1E" w:rsidRPr="000D6B1E" w:rsidRDefault="000D6B1E" w:rsidP="000D6B1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0D6B1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Systemy wizyjne </w:t>
            </w:r>
          </w:p>
        </w:tc>
      </w:tr>
      <w:tr w:rsidR="000D6B1E" w:rsidRPr="000D6B1E" w14:paraId="6EE2EE68" w14:textId="77777777" w:rsidTr="000D6B1E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AD7E8" w14:textId="77777777" w:rsidR="000D6B1E" w:rsidRPr="000D6B1E" w:rsidRDefault="000D6B1E" w:rsidP="000D6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9C602" w14:textId="77777777" w:rsidR="000D6B1E" w:rsidRPr="000D6B1E" w:rsidRDefault="000D6B1E" w:rsidP="000D6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15B1" w14:textId="77777777" w:rsidR="000D6B1E" w:rsidRPr="000D6B1E" w:rsidRDefault="000D6B1E" w:rsidP="000D6B1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0D6B1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Sensory </w:t>
            </w:r>
          </w:p>
        </w:tc>
      </w:tr>
      <w:tr w:rsidR="000D6B1E" w:rsidRPr="000D6B1E" w14:paraId="1A8B66D8" w14:textId="77777777" w:rsidTr="000D6B1E">
        <w:trPr>
          <w:trHeight w:val="5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0F416" w14:textId="77777777" w:rsidR="000D6B1E" w:rsidRPr="000D6B1E" w:rsidRDefault="000D6B1E" w:rsidP="000D6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D6B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09D79" w14:textId="77777777" w:rsidR="000D6B1E" w:rsidRPr="000D6B1E" w:rsidRDefault="000D6B1E" w:rsidP="000D6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D6B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Budownictwo energooszczędne 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60E9D" w14:textId="77777777" w:rsidR="000D6B1E" w:rsidRPr="000D6B1E" w:rsidRDefault="000D6B1E" w:rsidP="000D6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D6B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Mapa rozwoju rynków i technologii nowoczesnego budownictwa energooszczędnego </w:t>
            </w:r>
          </w:p>
        </w:tc>
      </w:tr>
      <w:tr w:rsidR="000D6B1E" w:rsidRPr="000D6B1E" w14:paraId="2A93527B" w14:textId="77777777" w:rsidTr="000D6B1E">
        <w:trPr>
          <w:trHeight w:val="5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51CB8" w14:textId="77777777" w:rsidR="000D6B1E" w:rsidRPr="000D6B1E" w:rsidRDefault="000D6B1E" w:rsidP="000D6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D6B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BE27" w14:textId="77777777" w:rsidR="000D6B1E" w:rsidRPr="000D6B1E" w:rsidRDefault="000D6B1E" w:rsidP="000D6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0D6B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Cyberbezpieczeństwo</w:t>
            </w:r>
            <w:proofErr w:type="spellEnd"/>
            <w:r w:rsidRPr="000D6B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A82A9" w14:textId="77777777" w:rsidR="000D6B1E" w:rsidRPr="000D6B1E" w:rsidRDefault="000D6B1E" w:rsidP="000D6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D6B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Mapa rozwoju rynku i technologii dla obszaru </w:t>
            </w:r>
            <w:proofErr w:type="spellStart"/>
            <w:r w:rsidRPr="000D6B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cyberbezpieczeństwa</w:t>
            </w:r>
            <w:proofErr w:type="spellEnd"/>
            <w:r w:rsidRPr="000D6B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</w:tr>
      <w:tr w:rsidR="000D6B1E" w:rsidRPr="000D6B1E" w14:paraId="2AABB18C" w14:textId="77777777" w:rsidTr="000D6B1E">
        <w:trPr>
          <w:trHeight w:val="5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FFE4A" w14:textId="77777777" w:rsidR="000D6B1E" w:rsidRPr="000D6B1E" w:rsidRDefault="000D6B1E" w:rsidP="000D6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D6B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13.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B5344" w14:textId="77777777" w:rsidR="000D6B1E" w:rsidRPr="000D6B1E" w:rsidRDefault="000D6B1E" w:rsidP="000D6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D6B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Inteligentne czujniki 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6579C" w14:textId="77777777" w:rsidR="000D6B1E" w:rsidRPr="000D6B1E" w:rsidRDefault="000D6B1E" w:rsidP="000D6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D6B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Mapa rozwoju rynku i technologii dla obszaru inteligentnych czujników </w:t>
            </w:r>
          </w:p>
        </w:tc>
      </w:tr>
      <w:tr w:rsidR="000D6B1E" w:rsidRPr="000D6B1E" w14:paraId="65D18287" w14:textId="77777777" w:rsidTr="000D6B1E">
        <w:trPr>
          <w:trHeight w:val="5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71257" w14:textId="77777777" w:rsidR="000D6B1E" w:rsidRPr="000D6B1E" w:rsidRDefault="000D6B1E" w:rsidP="000D6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D6B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5C36" w14:textId="77777777" w:rsidR="000D6B1E" w:rsidRPr="000D6B1E" w:rsidRDefault="000D6B1E" w:rsidP="000D6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D6B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Pozyskiwanie energii z odpadów 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95DD4" w14:textId="77777777" w:rsidR="000D6B1E" w:rsidRPr="000D6B1E" w:rsidRDefault="000D6B1E" w:rsidP="000D6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D6B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Mapa rozwoju rynku i technologii dla obszaru pozyskiwania energii z odpadów </w:t>
            </w:r>
          </w:p>
        </w:tc>
      </w:tr>
      <w:tr w:rsidR="000D6B1E" w:rsidRPr="000D6B1E" w14:paraId="299EB4DB" w14:textId="77777777" w:rsidTr="000D6B1E">
        <w:trPr>
          <w:trHeight w:val="5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96031" w14:textId="77777777" w:rsidR="000D6B1E" w:rsidRPr="000D6B1E" w:rsidRDefault="000D6B1E" w:rsidP="000D6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D6B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C07E5" w14:textId="77777777" w:rsidR="000D6B1E" w:rsidRPr="000D6B1E" w:rsidRDefault="000D6B1E" w:rsidP="000D6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0D6B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IoT</w:t>
            </w:r>
            <w:proofErr w:type="spellEnd"/>
            <w:r w:rsidRPr="000D6B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w medycynie 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7E310" w14:textId="77777777" w:rsidR="000D6B1E" w:rsidRPr="000D6B1E" w:rsidRDefault="000D6B1E" w:rsidP="000D6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D6B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Mapa rozwoju rynku i technologii dla obszaru Internetu Rzeczy w medycynie </w:t>
            </w:r>
          </w:p>
        </w:tc>
      </w:tr>
      <w:tr w:rsidR="000D6B1E" w:rsidRPr="000D6B1E" w14:paraId="27B06D2F" w14:textId="77777777" w:rsidTr="000D6B1E">
        <w:trPr>
          <w:trHeight w:val="5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F972" w14:textId="77777777" w:rsidR="000D6B1E" w:rsidRPr="000D6B1E" w:rsidRDefault="000D6B1E" w:rsidP="000D6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D6B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A539E" w14:textId="77777777" w:rsidR="000D6B1E" w:rsidRPr="000D6B1E" w:rsidRDefault="000D6B1E" w:rsidP="000D6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D6B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Technologie wodorowe 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6BFFF" w14:textId="77777777" w:rsidR="000D6B1E" w:rsidRPr="000D6B1E" w:rsidRDefault="000D6B1E" w:rsidP="000D6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D6B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Mapa rozwoju rynku i technologii dla obszaru technologii wodorowych </w:t>
            </w:r>
          </w:p>
        </w:tc>
      </w:tr>
      <w:tr w:rsidR="000D6B1E" w:rsidRPr="000D6B1E" w14:paraId="7552004D" w14:textId="77777777" w:rsidTr="000D6B1E">
        <w:trPr>
          <w:trHeight w:val="5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96BDB" w14:textId="77777777" w:rsidR="000D6B1E" w:rsidRPr="000D6B1E" w:rsidRDefault="000D6B1E" w:rsidP="000D6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D6B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B8AD9" w14:textId="77777777" w:rsidR="000D6B1E" w:rsidRPr="000D6B1E" w:rsidRDefault="000D6B1E" w:rsidP="000D6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D6B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Bezzałogowe statki powietrzne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A7BF3" w14:textId="77777777" w:rsidR="000D6B1E" w:rsidRPr="000D6B1E" w:rsidRDefault="000D6B1E" w:rsidP="000D6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D6B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Mapa rozwoju rynku i technologii dla obszaru bezzałogowych statków powietrznych</w:t>
            </w:r>
          </w:p>
        </w:tc>
      </w:tr>
      <w:tr w:rsidR="000D6B1E" w:rsidRPr="000D6B1E" w14:paraId="0EEDC0EB" w14:textId="77777777" w:rsidTr="000D6B1E">
        <w:trPr>
          <w:trHeight w:val="5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280CF" w14:textId="77777777" w:rsidR="000D6B1E" w:rsidRPr="000D6B1E" w:rsidRDefault="000D6B1E" w:rsidP="000D6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D6B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18.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46256" w14:textId="77777777" w:rsidR="000D6B1E" w:rsidRPr="000D6B1E" w:rsidRDefault="000D6B1E" w:rsidP="000D6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D6B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Roboty i systemy </w:t>
            </w:r>
            <w:proofErr w:type="spellStart"/>
            <w:r w:rsidRPr="000D6B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robotyczne</w:t>
            </w:r>
            <w:proofErr w:type="spellEnd"/>
            <w:r w:rsidRPr="000D6B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w przemyśle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D4E9E" w14:textId="77777777" w:rsidR="000D6B1E" w:rsidRPr="000D6B1E" w:rsidRDefault="000D6B1E" w:rsidP="000D6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D6B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Mapa rozwoju rynku i technologii dla obszaru robotów i systemów </w:t>
            </w:r>
            <w:proofErr w:type="spellStart"/>
            <w:r w:rsidRPr="000D6B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robotycznych</w:t>
            </w:r>
            <w:proofErr w:type="spellEnd"/>
            <w:r w:rsidRPr="000D6B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w przemyśle</w:t>
            </w:r>
          </w:p>
        </w:tc>
      </w:tr>
      <w:tr w:rsidR="000D6B1E" w:rsidRPr="000D6B1E" w14:paraId="392B7705" w14:textId="77777777" w:rsidTr="000D6B1E">
        <w:trPr>
          <w:trHeight w:val="5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EAFB7" w14:textId="77777777" w:rsidR="000D6B1E" w:rsidRPr="000D6B1E" w:rsidRDefault="000D6B1E" w:rsidP="000D6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D6B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19.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7F01A" w14:textId="77777777" w:rsidR="000D6B1E" w:rsidRPr="000D6B1E" w:rsidRDefault="000D6B1E" w:rsidP="000D6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D6B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Innowacyjne meble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2C925" w14:textId="77777777" w:rsidR="000D6B1E" w:rsidRPr="000D6B1E" w:rsidRDefault="000D6B1E" w:rsidP="000D6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D6B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Mapa rozwoju rynku i technologii dla obszaru innowacyjnych mebli</w:t>
            </w:r>
          </w:p>
        </w:tc>
      </w:tr>
      <w:tr w:rsidR="000D6B1E" w:rsidRPr="000D6B1E" w14:paraId="58581035" w14:textId="77777777" w:rsidTr="000D6B1E">
        <w:trPr>
          <w:trHeight w:val="11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1C7D8" w14:textId="77777777" w:rsidR="000D6B1E" w:rsidRPr="000D6B1E" w:rsidRDefault="000D6B1E" w:rsidP="000D6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D6B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C78D2" w14:textId="77777777" w:rsidR="000D6B1E" w:rsidRPr="000D6B1E" w:rsidRDefault="000D6B1E" w:rsidP="000D6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D6B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Innowacyjne technologie pozyskiwania surowców wtórnych z odpadów </w:t>
            </w:r>
            <w:proofErr w:type="spellStart"/>
            <w:r w:rsidRPr="000D6B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pokonsumenckich</w:t>
            </w:r>
            <w:proofErr w:type="spellEnd"/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3D17B" w14:textId="77777777" w:rsidR="000D6B1E" w:rsidRPr="000D6B1E" w:rsidRDefault="000D6B1E" w:rsidP="000D6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D6B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Mapa rozwoju rynku i technologii dla obszaru innowacyjnych technologii pozyskiwania surowców wtórnych z odpadów </w:t>
            </w:r>
            <w:proofErr w:type="spellStart"/>
            <w:r w:rsidRPr="000D6B1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pokonsumenckich</w:t>
            </w:r>
            <w:proofErr w:type="spellEnd"/>
          </w:p>
        </w:tc>
      </w:tr>
    </w:tbl>
    <w:p w14:paraId="16A92C72" w14:textId="77777777" w:rsidR="00135D9B" w:rsidRPr="00871BB8" w:rsidRDefault="00135D9B">
      <w:pPr>
        <w:rPr>
          <w:rFonts w:ascii="Calibri" w:hAnsi="Calibri" w:cs="Calibri"/>
        </w:rPr>
      </w:pPr>
    </w:p>
    <w:sectPr w:rsidR="00135D9B" w:rsidRPr="00871B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EDCE"/>
    <w:multiLevelType w:val="hybridMultilevel"/>
    <w:tmpl w:val="B0D0CAAA"/>
    <w:lvl w:ilvl="0" w:tplc="50F8A804">
      <w:start w:val="1"/>
      <w:numFmt w:val="decimal"/>
      <w:lvlText w:val="%1."/>
      <w:lvlJc w:val="left"/>
      <w:rPr>
        <w:rFonts w:ascii="Calibri" w:eastAsiaTheme="minorHAnsi" w:hAnsi="Calibri" w:cs="Calibr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2E677F4"/>
    <w:multiLevelType w:val="hybridMultilevel"/>
    <w:tmpl w:val="B5282E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7984226">
    <w:abstractNumId w:val="0"/>
  </w:num>
  <w:num w:numId="2" w16cid:durableId="921185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D9B"/>
    <w:rsid w:val="0000573D"/>
    <w:rsid w:val="000D6B1E"/>
    <w:rsid w:val="00135D9B"/>
    <w:rsid w:val="001A2E50"/>
    <w:rsid w:val="007A1E5D"/>
    <w:rsid w:val="00871BB8"/>
    <w:rsid w:val="00A21D39"/>
    <w:rsid w:val="00C11DB9"/>
    <w:rsid w:val="00FA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B9300"/>
  <w15:chartTrackingRefBased/>
  <w15:docId w15:val="{A6581BBF-9D46-4769-A7F3-136D26977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35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5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5D9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5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5D9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5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5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5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5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5D9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5D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5D9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5D9B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5D9B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5D9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5D9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5D9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5D9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35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5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5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35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5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35D9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35D9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35D9B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5D9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5D9B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5D9B"/>
    <w:rPr>
      <w:b/>
      <w:bCs/>
      <w:smallCaps/>
      <w:color w:val="2E74B5" w:themeColor="accent1" w:themeShade="BF"/>
      <w:spacing w:val="5"/>
    </w:rPr>
  </w:style>
  <w:style w:type="paragraph" w:customStyle="1" w:styleId="Default">
    <w:name w:val="Default"/>
    <w:rsid w:val="00135D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9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435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Sadowiec Wojciech</dc:creator>
  <cp:keywords/>
  <dc:description/>
  <cp:lastModifiedBy>Sadowiec Wojciech</cp:lastModifiedBy>
  <cp:revision>2</cp:revision>
  <dcterms:created xsi:type="dcterms:W3CDTF">2025-03-25T15:51:00Z</dcterms:created>
  <dcterms:modified xsi:type="dcterms:W3CDTF">2025-05-15T19:52:00Z</dcterms:modified>
</cp:coreProperties>
</file>